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28602D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Купоны. 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7F4E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60200">
        <w:rPr>
          <w:rFonts w:ascii="Times New Roman" w:hAnsi="Times New Roman" w:cs="Times New Roman"/>
          <w:b/>
          <w:sz w:val="28"/>
          <w:szCs w:val="24"/>
        </w:rPr>
        <w:t>0</w:t>
      </w:r>
      <w:r w:rsidR="00ED7F4E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F3D2B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F3D2B">
        <w:rPr>
          <w:rFonts w:ascii="Times New Roman" w:hAnsi="Times New Roman" w:cs="Times New Roman"/>
          <w:b/>
          <w:sz w:val="28"/>
          <w:szCs w:val="24"/>
        </w:rPr>
        <w:t>3</w:t>
      </w:r>
      <w:r w:rsidR="008C0B6A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86FC2">
        <w:rPr>
          <w:rFonts w:ascii="Times New Roman" w:hAnsi="Times New Roman" w:cs="Times New Roman"/>
          <w:b/>
          <w:sz w:val="28"/>
          <w:szCs w:val="24"/>
        </w:rPr>
        <w:t>1</w:t>
      </w:r>
      <w:r w:rsidR="008C0B6A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31382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ED7F4E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ED7F4E">
        <w:rPr>
          <w:rFonts w:ascii="Times New Roman" w:hAnsi="Times New Roman" w:cs="Times New Roman"/>
          <w:sz w:val="28"/>
          <w:szCs w:val="24"/>
        </w:rPr>
        <w:t>августа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660200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FF3D2B">
        <w:rPr>
          <w:rFonts w:ascii="Times New Roman" w:hAnsi="Times New Roman" w:cs="Times New Roman"/>
          <w:sz w:val="28"/>
          <w:szCs w:val="24"/>
        </w:rPr>
        <w:t>3</w:t>
      </w:r>
      <w:r w:rsidR="008C0B6A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8C0B6A">
        <w:rPr>
          <w:rFonts w:ascii="Times New Roman" w:hAnsi="Times New Roman" w:cs="Times New Roman"/>
          <w:sz w:val="28"/>
          <w:szCs w:val="24"/>
        </w:rPr>
        <w:t>ноября</w:t>
      </w:r>
      <w:bookmarkStart w:id="0" w:name="_GoBack"/>
      <w:bookmarkEnd w:id="0"/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763B4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8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9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582A7F" w:rsidRDefault="00582A7F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82A7F">
        <w:rPr>
          <w:rFonts w:ascii="Times New Roman" w:hAnsi="Times New Roman" w:cs="Times New Roman"/>
          <w:sz w:val="28"/>
          <w:szCs w:val="24"/>
        </w:rPr>
        <w:t>Ультразвуковой</w:t>
      </w:r>
      <w:proofErr w:type="gramEnd"/>
      <w:r w:rsidRPr="00582A7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пилинг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 xml:space="preserve"> с применением препаратов GIGI</w:t>
      </w:r>
      <w:r w:rsidRPr="00582A7F">
        <w:rPr>
          <w:rFonts w:ascii="Times New Roman" w:hAnsi="Times New Roman" w:cs="Times New Roman"/>
          <w:sz w:val="28"/>
          <w:szCs w:val="24"/>
        </w:rPr>
        <w:tab/>
        <w:t xml:space="preserve">1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манип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>.</w:t>
      </w:r>
      <w:r w:rsidRPr="00582A7F">
        <w:rPr>
          <w:rFonts w:ascii="Times New Roman" w:hAnsi="Times New Roman" w:cs="Times New Roman"/>
          <w:b/>
          <w:sz w:val="28"/>
          <w:szCs w:val="24"/>
        </w:rPr>
        <w:tab/>
      </w:r>
    </w:p>
    <w:p w:rsidR="00582A7F" w:rsidRDefault="00582A7F" w:rsidP="00582A7F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1 200руб</w:t>
      </w:r>
      <w:r>
        <w:rPr>
          <w:rFonts w:ascii="Times New Roman" w:hAnsi="Times New Roman" w:cs="Times New Roman"/>
          <w:b/>
          <w:sz w:val="28"/>
          <w:szCs w:val="24"/>
        </w:rPr>
        <w:t>. – 800руб.</w:t>
      </w:r>
      <w:r w:rsidRPr="00582A7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82A7F" w:rsidRDefault="008163BE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8163BE">
        <w:rPr>
          <w:rFonts w:ascii="Times New Roman" w:hAnsi="Times New Roman" w:cs="Times New Roman"/>
          <w:sz w:val="28"/>
          <w:szCs w:val="24"/>
        </w:rPr>
        <w:t xml:space="preserve">УЗИ диагностика «Женское здоровье» </w:t>
      </w:r>
      <w:r w:rsidRPr="00C14B13">
        <w:rPr>
          <w:rFonts w:ascii="Times New Roman" w:hAnsi="Times New Roman" w:cs="Times New Roman"/>
          <w:b/>
          <w:sz w:val="28"/>
          <w:szCs w:val="24"/>
        </w:rPr>
        <w:t>1400руб. – 1000руб.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6465"/>
        <w:gridCol w:w="1559"/>
        <w:gridCol w:w="1218"/>
      </w:tblGrid>
      <w:tr w:rsidR="008163BE" w:rsidTr="008163BE">
        <w:tc>
          <w:tcPr>
            <w:tcW w:w="6465" w:type="dxa"/>
          </w:tcPr>
          <w:p w:rsidR="008163BE" w:rsidRPr="008163BE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559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13" w:rsidTr="008163BE">
        <w:tc>
          <w:tcPr>
            <w:tcW w:w="6465" w:type="dxa"/>
          </w:tcPr>
          <w:p w:rsidR="00C14B13" w:rsidRPr="008163BE" w:rsidRDefault="00C14B13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(УЗИ)  матки и придатков </w:t>
            </w:r>
            <w:proofErr w:type="spellStart"/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559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35650">
        <w:rPr>
          <w:rFonts w:ascii="Times New Roman" w:hAnsi="Times New Roman" w:cs="Times New Roman"/>
          <w:b/>
          <w:sz w:val="28"/>
          <w:szCs w:val="24"/>
        </w:rPr>
        <w:t>250</w:t>
      </w:r>
      <w:r w:rsidRPr="00C14B13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  <w:proofErr w:type="gramEnd"/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«Корректируем фигуру»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</w:p>
        </w:tc>
      </w:tr>
    </w:tbl>
    <w:p w:rsidR="000E2B27" w:rsidRDefault="000E2B27" w:rsidP="000E2B27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8602D" w:rsidRDefault="000E2B27" w:rsidP="009A00C0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Печень в порядке</w:t>
      </w:r>
      <w:r w:rsidR="00202F2B">
        <w:rPr>
          <w:rFonts w:ascii="Times New Roman" w:hAnsi="Times New Roman" w:cs="Times New Roman"/>
          <w:b/>
          <w:sz w:val="28"/>
          <w:szCs w:val="24"/>
        </w:rPr>
        <w:t xml:space="preserve"> *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643"/>
      </w:tblGrid>
      <w:tr w:rsidR="000E2B27" w:rsidTr="00202F2B">
        <w:tc>
          <w:tcPr>
            <w:tcW w:w="4820" w:type="dxa"/>
          </w:tcPr>
          <w:p w:rsidR="000E2B27" w:rsidRPr="00202F2B" w:rsidRDefault="000E2B27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Ультразвуковое исследование (УЗИ) органов брюшной полости (комплексное - печень, желчный пузырь, поджелудочная железа, селезенка)</w:t>
            </w:r>
          </w:p>
        </w:tc>
        <w:tc>
          <w:tcPr>
            <w:tcW w:w="1417" w:type="dxa"/>
          </w:tcPr>
          <w:p w:rsidR="00635231" w:rsidRDefault="00635231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202F2B" w:rsidRDefault="00202F2B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418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635231" w:rsidRDefault="00202F2B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880.00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202F2B" w:rsidRDefault="00202F2B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750.00</w:t>
            </w:r>
          </w:p>
        </w:tc>
      </w:tr>
    </w:tbl>
    <w:p w:rsidR="00202F2B" w:rsidRDefault="00202F2B" w:rsidP="00202F2B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 w:rsidRPr="00202F2B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 xml:space="preserve"> Купон действует при сдаче комплекса лабораторных анализов «Печень в порядке»</w:t>
      </w:r>
    </w:p>
    <w:p w:rsidR="00202F2B" w:rsidRDefault="00202F2B" w:rsidP="00202F2B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02F2B" w:rsidRDefault="00202F2B" w:rsidP="00202F2B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Нет атеросклерозу!*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4644"/>
        <w:gridCol w:w="1417"/>
        <w:gridCol w:w="1418"/>
        <w:gridCol w:w="1643"/>
      </w:tblGrid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невролога первичный</w:t>
            </w:r>
          </w:p>
          <w:p w:rsid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418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кардиолога первичный</w:t>
            </w:r>
          </w:p>
        </w:tc>
        <w:tc>
          <w:tcPr>
            <w:tcW w:w="1417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418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643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Ультразвуковая</w:t>
            </w:r>
            <w:proofErr w:type="gramEnd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 допплерография (УЗДГ) </w:t>
            </w:r>
            <w:proofErr w:type="spell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брахиоцефальных</w:t>
            </w:r>
            <w:proofErr w:type="spellEnd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 сосудов (внечерепные сосуды, идущие к головному мозгу)</w:t>
            </w:r>
          </w:p>
        </w:tc>
        <w:tc>
          <w:tcPr>
            <w:tcW w:w="1417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18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990.00</w:t>
            </w:r>
          </w:p>
        </w:tc>
        <w:tc>
          <w:tcPr>
            <w:tcW w:w="1643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850.00</w:t>
            </w:r>
          </w:p>
        </w:tc>
      </w:tr>
    </w:tbl>
    <w:p w:rsidR="007228B9" w:rsidRDefault="00202F2B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*</w:t>
      </w:r>
      <w:r w:rsidRPr="00202F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Купон действует при сдаче </w:t>
      </w:r>
      <w:r w:rsidR="007228B9">
        <w:rPr>
          <w:rFonts w:ascii="Times New Roman" w:hAnsi="Times New Roman" w:cs="Times New Roman"/>
          <w:b/>
          <w:sz w:val="28"/>
          <w:szCs w:val="24"/>
        </w:rPr>
        <w:t xml:space="preserve">комплекса лабораторных анализов </w:t>
      </w:r>
      <w:r w:rsidRPr="007228B9">
        <w:rPr>
          <w:rFonts w:ascii="Times New Roman" w:hAnsi="Times New Roman" w:cs="Times New Roman"/>
          <w:b/>
          <w:sz w:val="28"/>
          <w:szCs w:val="24"/>
        </w:rPr>
        <w:t>«Нет атеросклерозу!»</w:t>
      </w:r>
    </w:p>
    <w:p w:rsidR="007228B9" w:rsidRPr="007228B9" w:rsidRDefault="007228B9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02F2B" w:rsidRDefault="00202F2B" w:rsidP="00202F2B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Обследование щитовидной железы</w:t>
      </w:r>
      <w:r w:rsidR="007228B9">
        <w:rPr>
          <w:rFonts w:ascii="Times New Roman" w:hAnsi="Times New Roman" w:cs="Times New Roman"/>
          <w:b/>
          <w:sz w:val="28"/>
          <w:szCs w:val="24"/>
        </w:rPr>
        <w:t>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4927"/>
        <w:gridCol w:w="1276"/>
        <w:gridCol w:w="1276"/>
        <w:gridCol w:w="1643"/>
      </w:tblGrid>
      <w:tr w:rsidR="00202F2B" w:rsidTr="00635231">
        <w:tc>
          <w:tcPr>
            <w:tcW w:w="4927" w:type="dxa"/>
          </w:tcPr>
          <w:p w:rsidR="00202F2B" w:rsidRPr="007228B9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Ультразвуковое исследование (УЗИ) щитовидной железы, паращитовидных желез и региональных лимфоузлов</w:t>
            </w:r>
          </w:p>
        </w:tc>
        <w:tc>
          <w:tcPr>
            <w:tcW w:w="1276" w:type="dxa"/>
          </w:tcPr>
          <w:p w:rsidR="00202F2B" w:rsidRPr="00202F2B" w:rsidRDefault="007228B9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="00202F2B"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="00202F2B" w:rsidRPr="00202F2B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276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660.00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550.00</w:t>
            </w:r>
          </w:p>
        </w:tc>
      </w:tr>
    </w:tbl>
    <w:p w:rsidR="00202F2B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*</w:t>
      </w:r>
      <w:r w:rsidRPr="00202F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Купон действует при сдаче комплекса лабораторных анализов </w:t>
      </w:r>
      <w:r w:rsidRPr="007228B9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Обследование щитовидной железы</w:t>
      </w:r>
      <w:r w:rsidRPr="007228B9">
        <w:rPr>
          <w:rFonts w:ascii="Times New Roman" w:hAnsi="Times New Roman" w:cs="Times New Roman"/>
          <w:b/>
          <w:sz w:val="28"/>
          <w:szCs w:val="24"/>
        </w:rPr>
        <w:t>!»</w:t>
      </w: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Красота и здоровье женщины*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5636"/>
        <w:gridCol w:w="1276"/>
        <w:gridCol w:w="1134"/>
        <w:gridCol w:w="1076"/>
      </w:tblGrid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Компьютерная маммография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1100.00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990.00</w:t>
            </w:r>
          </w:p>
        </w:tc>
      </w:tr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Кольпоскопия</w:t>
            </w:r>
            <w:proofErr w:type="spellEnd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 расширенная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900.00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799.00</w:t>
            </w:r>
          </w:p>
        </w:tc>
      </w:tr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акушера-гинеколога первичный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</w:tbl>
    <w:p w:rsidR="00202F2B" w:rsidRPr="007228B9" w:rsidRDefault="007228B9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 w:rsidRPr="00202F2B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 xml:space="preserve"> Купон действует при сдаче комплекса лабораторных анализов «Красота и здоровье женщины»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45BDD"/>
    <w:rsid w:val="0017646E"/>
    <w:rsid w:val="001C2305"/>
    <w:rsid w:val="001C7A14"/>
    <w:rsid w:val="001F2682"/>
    <w:rsid w:val="00202F2B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86FC2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0B6A"/>
    <w:rsid w:val="008C2CFE"/>
    <w:rsid w:val="0091243A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08BA-3D5B-481F-8D15-F0AEE4A8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34</cp:revision>
  <cp:lastPrinted>2017-09-11T05:53:00Z</cp:lastPrinted>
  <dcterms:created xsi:type="dcterms:W3CDTF">2017-08-29T11:41:00Z</dcterms:created>
  <dcterms:modified xsi:type="dcterms:W3CDTF">2018-11-02T06:13:00Z</dcterms:modified>
</cp:coreProperties>
</file>