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  <w:u w:val="single"/>
        </w:rPr>
      </w:pPr>
      <w:r>
        <w:rPr>
          <w:rFonts w:cs="Times New Roman" w:ascii="Times New Roman" w:hAnsi="Times New Roman"/>
          <w:b/>
          <w:sz w:val="28"/>
          <w:szCs w:val="24"/>
          <w:u w:val="single"/>
        </w:rPr>
        <w:t>Правила проведения программы: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«</w:t>
      </w:r>
      <w:r>
        <w:rPr>
          <w:rFonts w:cs="Arial" w:ascii="Arial" w:hAnsi="Arial"/>
          <w:bCs/>
          <w:sz w:val="27"/>
          <w:szCs w:val="27"/>
        </w:rPr>
        <w:t>ЕЖЕГОДНЫЙ CHECK-UP ЖЕНСКИЙ ГИНЕКОЛОГИЧЕСКИЙ</w:t>
      </w:r>
      <w:r>
        <w:rPr>
          <w:rFonts w:cs="Times New Roman" w:ascii="Times New Roman" w:hAnsi="Times New Roman"/>
          <w:b/>
          <w:sz w:val="28"/>
          <w:szCs w:val="24"/>
        </w:rPr>
        <w:t>»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Наименование программы.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«</w:t>
      </w:r>
      <w:r>
        <w:rPr>
          <w:rFonts w:cs="Arial" w:ascii="Arial" w:hAnsi="Arial"/>
          <w:bCs/>
          <w:sz w:val="27"/>
          <w:szCs w:val="27"/>
        </w:rPr>
        <w:t>ЕЖЕГОДНЫЙ CHECK-UP ЖЕНСКИЙ ГИНЕКОЛОГИЧЕСКИЙ</w:t>
      </w:r>
      <w:r>
        <w:rPr>
          <w:rFonts w:cs="Times New Roman" w:ascii="Times New Roman" w:hAnsi="Times New Roman"/>
          <w:b/>
          <w:sz w:val="28"/>
          <w:szCs w:val="24"/>
        </w:rPr>
        <w:t xml:space="preserve">», 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</w:t>
      </w:r>
      <w:r>
        <w:rPr>
          <w:rFonts w:cs="Times New Roman" w:ascii="Times New Roman" w:hAnsi="Times New Roman"/>
          <w:b/>
          <w:sz w:val="28"/>
          <w:szCs w:val="24"/>
        </w:rPr>
        <w:t>Информация об организаторе програмы.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Полное фирменное наименование организации: 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(далее-ООО МЦ «Диагноз»)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Адрес: 454138 г. Челябинск, пр. Комсомольский, д. 43-в  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Директор: Минина Ирина Юрьевна   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тел.: +7 (351) 217-20-20                         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ИНН 7448104580    КПП 744801001  ОГРН 1087448004863   ОКПО 82962409 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Территория проведения программы.</w:t>
      </w:r>
    </w:p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Акция проводится на территории Российской Федерации в ООО МЦ «Диагноз» по адресу: г.Челябинск, Комсомольский пр., дом 43в</w:t>
      </w:r>
    </w:p>
    <w:p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. Режим работы:       ПН – ПТ: с 07:30 час. по 20:30 час.</w:t>
      </w:r>
    </w:p>
    <w:p>
      <w:pPr>
        <w:pStyle w:val="ListParagraph"/>
        <w:ind w:left="1440" w:hanging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4"/>
        </w:rPr>
        <w:t>СБ –  ВС: с 08:00 час.  по 18:00 час.</w:t>
      </w:r>
    </w:p>
    <w:p>
      <w:pPr>
        <w:pStyle w:val="ListParagraph"/>
        <w:numPr>
          <w:ilvl w:val="0"/>
          <w:numId w:val="3"/>
        </w:numPr>
        <w:ind w:left="426" w:hanging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Порядок участия в программе.</w:t>
      </w:r>
    </w:p>
    <w:p>
      <w:pPr>
        <w:pStyle w:val="ListParagraph"/>
        <w:numPr>
          <w:ilvl w:val="1"/>
          <w:numId w:val="3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В программе могут принимать участие совершеннолетние физические лица, дееспособные, проживающие на территории Российской Федерации.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Для участия в Акции необходимо обратиться в ООО МЦ «Диагноз»,               </w:t>
      </w:r>
    </w:p>
    <w:p>
      <w:pPr>
        <w:pStyle w:val="ListParagraph"/>
        <w:ind w:left="2160" w:hanging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2">
        <w:r>
          <w:rPr>
            <w:rFonts w:cs="Times New Roman" w:ascii="Times New Roman" w:hAnsi="Times New Roman"/>
            <w:sz w:val="28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4"/>
          </w:rPr>
          <w:t>.</w:t>
        </w:r>
        <w:r>
          <w:rPr>
            <w:rFonts w:cs="Times New Roman" w:ascii="Times New Roman" w:hAnsi="Times New Roman"/>
            <w:sz w:val="28"/>
            <w:szCs w:val="24"/>
            <w:lang w:val="en-US"/>
          </w:rPr>
          <w:t>diagnoz</w:t>
        </w:r>
        <w:r>
          <w:rPr>
            <w:rFonts w:cs="Times New Roman" w:ascii="Times New Roman" w:hAnsi="Times New Roman"/>
            <w:sz w:val="28"/>
            <w:szCs w:val="24"/>
          </w:rPr>
          <w:t>74.</w:t>
        </w:r>
        <w:r>
          <w:rPr>
            <w:rFonts w:cs="Times New Roman" w:ascii="Times New Roman" w:hAnsi="Times New Roman"/>
            <w:sz w:val="28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4"/>
        </w:rPr>
        <w:t xml:space="preserve">  </w:t>
      </w:r>
    </w:p>
    <w:p>
      <w:pPr>
        <w:pStyle w:val="ListParagraph"/>
        <w:ind w:left="1418" w:hanging="284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4"/>
        </w:rPr>
        <w:t xml:space="preserve">5.3. Оформление осуществляется путем заключения Участником программы договора   на оказание платных медицинских услуг. </w:t>
      </w:r>
    </w:p>
    <w:p>
      <w:pPr>
        <w:pStyle w:val="ListParagraph"/>
        <w:ind w:left="720" w:firstLine="414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4"/>
        </w:rPr>
        <w:t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в установленном порядке согласно ценам, указанным в утвержденном прейскуранте ООО МЦ «Диагноз.</w:t>
      </w:r>
    </w:p>
    <w:p>
      <w:pPr>
        <w:pStyle w:val="ListParagraph"/>
        <w:ind w:left="720" w:firstLine="414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</w:t>
      </w:r>
      <w:r>
        <w:rPr>
          <w:rFonts w:cs="Times New Roman" w:ascii="Times New Roman" w:hAnsi="Times New Roman"/>
          <w:sz w:val="28"/>
          <w:szCs w:val="24"/>
        </w:rPr>
        <w:t xml:space="preserve">5.5. Для участия в Акции необходимо предварительно записаться на приём по телефону 8(351) 217-20-20 или на сайте </w:t>
      </w:r>
      <w:hyperlink r:id="rId3">
        <w:r>
          <w:rPr>
            <w:rFonts w:cs="Times New Roman" w:ascii="Times New Roman" w:hAnsi="Times New Roman"/>
            <w:sz w:val="28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4"/>
          </w:rPr>
          <w:t>.</w:t>
        </w:r>
        <w:r>
          <w:rPr>
            <w:rFonts w:cs="Times New Roman" w:ascii="Times New Roman" w:hAnsi="Times New Roman"/>
            <w:sz w:val="28"/>
            <w:szCs w:val="24"/>
            <w:lang w:val="en-US"/>
          </w:rPr>
          <w:t>diagnoz</w:t>
        </w:r>
        <w:r>
          <w:rPr>
            <w:rFonts w:cs="Times New Roman" w:ascii="Times New Roman" w:hAnsi="Times New Roman"/>
            <w:sz w:val="28"/>
            <w:szCs w:val="24"/>
          </w:rPr>
          <w:t>74.</w:t>
        </w:r>
        <w:r>
          <w:rPr>
            <w:rFonts w:cs="Times New Roman" w:ascii="Times New Roman" w:hAnsi="Times New Roman"/>
            <w:sz w:val="28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6.  Программа включает следующие медицинские услуги согласно ценам, указанным в утвержденном прейскуранте ООО МЦ «Диагноз»: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«</w:t>
      </w:r>
      <w:r>
        <w:rPr>
          <w:rFonts w:cs="Arial" w:ascii="Arial" w:hAnsi="Arial"/>
          <w:bCs/>
          <w:sz w:val="27"/>
          <w:szCs w:val="27"/>
        </w:rPr>
        <w:t>ЕЖЕГОДНЫЙ CHECK-UP ЖЕНСКИЙ ГИНЕКОЛОГИЧЕСКИЙ</w:t>
      </w:r>
      <w:r>
        <w:rPr>
          <w:rFonts w:cs="Times New Roman" w:ascii="Times New Roman" w:hAnsi="Times New Roman"/>
          <w:b/>
          <w:sz w:val="28"/>
          <w:szCs w:val="24"/>
        </w:rPr>
        <w:t>»</w:t>
      </w:r>
      <w:r>
        <w:rPr>
          <w:rFonts w:cs="Times New Roman" w:ascii="Times New Roman" w:hAnsi="Times New Roman"/>
          <w:sz w:val="28"/>
          <w:szCs w:val="24"/>
        </w:rPr>
        <w:t xml:space="preserve"> включает:</w:t>
      </w:r>
    </w:p>
    <w:tbl>
      <w:tblPr>
        <w:tblW w:w="10032" w:type="dxa"/>
        <w:jc w:val="left"/>
        <w:tblInd w:w="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0"/>
        <w:gridCol w:w="1035"/>
        <w:gridCol w:w="1557"/>
        <w:gridCol w:w="1501"/>
        <w:gridCol w:w="1449"/>
      </w:tblGrid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Приём (осмотр, консультация) врача акушера-гинеколога первичный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манип.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>1000</w:t>
            </w:r>
            <w:r>
              <w:rPr>
                <w:rFonts w:eastAsia="Times New Roman" w:cs="Times New Roman"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1000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Ультразвуковое исследование (УЗИ)  матки и придатков трансвагинальное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манип.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kern w:val="0"/>
                <w:sz w:val="28"/>
                <w:szCs w:val="28"/>
                <w:lang w:val="ru-RU" w:eastAsia="ru-RU" w:bidi="ar-SA"/>
              </w:rPr>
              <w:t>1000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 манип.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>00  руб.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Исследование соскобов шейки матки и цервикального канала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>
        <w:trPr>
          <w:trHeight w:val="206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Урогенитальный</w:t>
            </w:r>
            <w:r>
              <w:rPr>
                <w:rFonts w:eastAsia="Times New Roman" w:cs="Times New Roman" w:ascii="Times New Roman" w:hAnsi="Times New Roman"/>
                <w:color w:val="58585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мазок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Взятие цитологического материала, материала для ПЦР диагностики, микробиологических исследований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kern w:val="0"/>
                <w:sz w:val="28"/>
                <w:szCs w:val="28"/>
                <w:lang w:val="ru-RU" w:eastAsia="ru-RU" w:bidi="ar-SA"/>
              </w:rPr>
              <w:t>95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 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Повторный прием врача-гинеколога (консультация)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kern w:val="0"/>
                <w:sz w:val="28"/>
                <w:szCs w:val="28"/>
                <w:lang w:val="ru-RU" w:eastAsia="ru-RU" w:bidi="ar-SA"/>
              </w:rPr>
              <w:t>900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Размер скидки 50%</w:t>
            </w:r>
          </w:p>
        </w:tc>
      </w:tr>
      <w:tr>
        <w:trPr>
          <w:trHeight w:val="815" w:hRule="atLeast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>4 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kern w:val="0"/>
                <w:sz w:val="28"/>
                <w:szCs w:val="28"/>
                <w:lang w:val="ru-RU" w:eastAsia="ru-RU" w:bidi="ar-SA"/>
              </w:rPr>
              <w:t>820</w:t>
            </w:r>
            <w:r>
              <w:rPr>
                <w:rFonts w:eastAsia="Times New Roman" w:cs="Times New Roman" w:ascii="Times New Roman" w:hAnsi="Times New Roman"/>
                <w:strike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4190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7</w:t>
      </w:r>
      <w:r>
        <w:rPr>
          <w:rFonts w:cs="Times New Roman" w:ascii="Times New Roman" w:hAnsi="Times New Roman"/>
          <w:b/>
          <w:sz w:val="28"/>
          <w:szCs w:val="24"/>
        </w:rPr>
        <w:t>. Дополнительные условия.</w:t>
      </w:r>
    </w:p>
    <w:p>
      <w:pPr>
        <w:pStyle w:val="ListParagraph"/>
        <w:ind w:left="720" w:firstLine="414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7.1. Организаторы Программы оставляют за собой право не вступать в письменные переговоры либо иные контакты с Участниками Программы, кроме случаев, предусмотренных настоящими Правилами.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   </w:t>
      </w:r>
      <w:r>
        <w:rPr>
          <w:rFonts w:cs="Times New Roman" w:ascii="Times New Roman" w:hAnsi="Times New Roman"/>
          <w:sz w:val="28"/>
          <w:szCs w:val="24"/>
        </w:rPr>
        <w:t>7.2. Участие в Программе автоматически подразумевает ознакомление и полное                                           согласие    Участников Программы с настоящими Правилами.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Участвуя в Программе, Участник тем самым подтверждает, что он ознакомлен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</w:t>
      </w:r>
      <w:r>
        <w:rPr>
          <w:rFonts w:cs="Times New Roman" w:ascii="Times New Roman" w:hAnsi="Times New Roman"/>
          <w:sz w:val="28"/>
          <w:szCs w:val="24"/>
        </w:rPr>
        <w:t>с Правилами её проведения.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Любому Участнику Программы может быть отказано в участии в Программе, в том случае если данный Участник причинял беспокойство, а также оскорблял, угрожал и иным неподобающим образом вел себя в отношении сотрудников  Организаторов Акции и иных Участников Программы.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3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04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74d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5504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ce7"/>
    <w:pPr>
      <w:spacing w:before="0" w:after="200"/>
      <w:ind w:left="720" w:hanging="0"/>
      <w:contextualSpacing/>
    </w:pPr>
    <w:rPr/>
  </w:style>
  <w:style w:type="paragraph" w:styleId="Main" w:customStyle="1">
    <w:name w:val="main"/>
    <w:basedOn w:val="Normal"/>
    <w:qFormat/>
    <w:rsid w:val="004a5d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9124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550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agnoz74.ru/" TargetMode="External"/><Relationship Id="rId3" Type="http://schemas.openxmlformats.org/officeDocument/2006/relationships/hyperlink" Target="http://www.diagnoz74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EDC-711E-4D57-849F-90DDB913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LibreOffice/7.1.2.2$Windows_X86_64 LibreOffice_project/8a45595d069ef5570103caea1b71cc9d82b2aae4</Application>
  <AppVersion>15.0000</AppVersion>
  <Pages>2</Pages>
  <Words>428</Words>
  <Characters>2831</Characters>
  <CharactersWithSpaces>3456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2017-08-29T11:41:00Z</dcterms:created>
  <dc:creator>User</dc:creator>
  <dc:description/>
  <dc:language>ru-RU</dc:language>
  <cp:lastModifiedBy/>
  <cp:lastPrinted>2022-01-18T08:51:00Z</cp:lastPrinted>
  <dcterms:modified xsi:type="dcterms:W3CDTF">2022-08-03T18:22:25Z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